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ind w:left="-4" w:leftChars="-2" w:firstLine="3"/>
        <w:jc w:val="center"/>
        <w:rPr>
          <w:rFonts w:hint="eastAsia" w:ascii="宋体" w:hAnsi="宋体" w:eastAsia="宋体"/>
          <w:b/>
          <w:color w:val="FF0000"/>
          <w:w w:val="62"/>
          <w:sz w:val="52"/>
          <w:szCs w:val="52"/>
          <w:lang w:eastAsia="zh-CN"/>
        </w:rPr>
      </w:pPr>
      <w:r>
        <w:rPr>
          <w:rFonts w:hint="eastAsia" w:ascii="宋体" w:hAnsi="宋体"/>
          <w:b/>
          <w:color w:val="FF0000"/>
          <w:w w:val="62"/>
          <w:sz w:val="72"/>
          <w:szCs w:val="72"/>
        </w:rPr>
        <w:t>共青团福建工程学院土木工程学院委员会</w:t>
      </w:r>
    </w:p>
    <w:p>
      <w:pPr>
        <w:ind w:right="0" w:rightChars="0"/>
        <w:jc w:val="both"/>
        <w:rPr>
          <w:rFonts w:hint="eastAsia" w:asciiTheme="minorEastAsia" w:hAnsiTheme="minorEastAsia" w:eastAsiaTheme="minorEastAsia" w:cstheme="minorEastAsia"/>
          <w:b/>
          <w:color w:val="FF0000"/>
          <w:w w:val="62"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Verdana" w:eastAsia="仿宋_GB2312"/>
          <w:b w:val="0"/>
          <w:bCs w:val="0"/>
          <w:sz w:val="36"/>
          <w:szCs w:val="36"/>
          <w:lang w:eastAsia="zh-CN"/>
        </w:rPr>
      </w:pPr>
      <w:r>
        <w:rPr>
          <w:b w:val="0"/>
          <w:bCs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39370</wp:posOffset>
                </wp:positionV>
                <wp:extent cx="548068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0685" cy="44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pt;margin-top:3.1pt;height:0.35pt;width:431.55pt;z-index:251659264;mso-width-relative:page;mso-height-relative:page;" filled="f" stroked="t" coordsize="21600,21600" o:gfxdata="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cSiXTYAAAABwEAAA8AAAAAAAAAAQAgAAAAIgAAAGRycy9kb3ducmV2&#10;LnhtbFBLAQIUABQAAAAIAIdO4kAYDZA//AEAAPQDAAAOAAAAAAAAAAEAIAAAACc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关于核定2019-2020学年“三创”奖励名单的公示</w:t>
      </w:r>
    </w:p>
    <w:p>
      <w:pPr>
        <w:spacing w:line="600" w:lineRule="exact"/>
        <w:jc w:val="center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根据《福建工程学院学生参加创新创业、社会实践及文化艺术活动奖励办法（暂行）》，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现将土木工程学院2019-2020学年</w:t>
      </w:r>
      <w:r>
        <w:rPr>
          <w:rFonts w:hint="eastAsia" w:ascii="仿宋" w:hAnsi="仿宋" w:eastAsia="仿宋" w:cs="仿宋"/>
          <w:sz w:val="30"/>
          <w:szCs w:val="30"/>
        </w:rPr>
        <w:t>获得“三创”赛事奖项、专利授权、发表论文的本科生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名单予以公示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“三创”活动奖励毕业生名单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具体名单见附件一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“三创”活动奖励在校生名单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具体名单见附件二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pacing w:val="0"/>
          <w:sz w:val="30"/>
          <w:szCs w:val="30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pacing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 w:bidi="zh-CN"/>
        </w:rPr>
        <w:t>本公示有效期为2021年4月15日至4月19日五天，在此期间凡是对公示情况有异议的，请联系土木工程学院学生工作办公室（电话：22863253-811）反映。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pacing w:val="0"/>
          <w:sz w:val="30"/>
          <w:szCs w:val="30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共青团福建工程学院土木工程学院委员会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940" w:firstLineChars="98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2021年4月15日</w:t>
      </w:r>
    </w:p>
    <w:tbl>
      <w:tblPr>
        <w:tblStyle w:val="2"/>
        <w:tblpPr w:leftFromText="180" w:rightFromText="180" w:vertAnchor="text" w:horzAnchor="page" w:tblpXSpec="center" w:tblpY="35"/>
        <w:tblOverlap w:val="never"/>
        <w:tblW w:w="1250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3843"/>
        <w:gridCol w:w="2132"/>
        <w:gridCol w:w="1506"/>
        <w:gridCol w:w="1349"/>
        <w:gridCol w:w="1630"/>
        <w:gridCol w:w="927"/>
        <w:gridCol w:w="70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福建工程学院土木工程学院“三创”活动奖励学生（毕业生）名单（2019.9.1-2020.8)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竞赛等级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获奖级别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负责学生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（毕业生）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毕业生学号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奖励金额（元）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第六届“互联网+”大赛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3160601227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钢结构课程中教学案例的应用探析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课程教育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其他CN刊物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林聪波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3160601507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全国大学生结构设计信息技术大赛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林宇航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3160601307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全国大学生结构设计信息技术大赛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陈超念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3160601305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省级（区域选拔赛）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3160601427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省级（区域选拔赛）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3160609116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省级（区域选拔赛）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3160601420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省级（区域选拔赛）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吴贵钢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3160601428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省级（区域选拔赛）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应博学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3150603222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第六届“互联网+”大赛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马义微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3130604213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第十四届“挑战杯”福建省大学生课外学术科技作品竞赛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林奂斌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3160601515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pacing w:val="0"/>
          <w:sz w:val="30"/>
          <w:szCs w:val="30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0"/>
          <w:sz w:val="30"/>
          <w:szCs w:val="30"/>
          <w:lang w:val="en-US" w:eastAsia="zh-CN" w:bidi="zh-CN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940" w:firstLineChars="98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br w:type="page"/>
      </w:r>
    </w:p>
    <w:tbl>
      <w:tblPr>
        <w:tblW w:w="1398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4540"/>
        <w:gridCol w:w="1467"/>
        <w:gridCol w:w="947"/>
        <w:gridCol w:w="1160"/>
        <w:gridCol w:w="1253"/>
        <w:gridCol w:w="2547"/>
        <w:gridCol w:w="947"/>
        <w:gridCol w:w="6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附件二：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福建工程学院土木工程学院“三创”活动奖励学生（在校生）名单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（2019.9.1-2020.8)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赛事名称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竞赛等级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获奖级别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负责学生（在校生）姓名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所在班级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奖励金额（元）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第六届“互联网+”大赛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3170601332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第四届全国高校城市地下空间工程专业大学生模型设计竞赛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樊天宇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3170609218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地下1702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全国大学生结构设计信息技术大赛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陈华洪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3170601514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全国大学生结构设计信息技术大赛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于鑫冉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3170601511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第十一届全国高等院校学生“斯维尔杯”BIM-CIM创新大赛《毕业设计（含论文）》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彭祖杰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3170601324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第十一届全国高等院校学生“斯维尔杯”BIM-CIM创新大赛-工程管理、全能、绿建分析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彭祖杰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3170601324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2019第十三届“宝冶杯”全国大学生结构设计大赛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兰天蔚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3170601209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土木工程1703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黄鸿伟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3170601322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栓接插入式上下预制剪力墙与叠合板连接构造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陈阳升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第六届“互联网+”大赛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吴宜龙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第六届“互联网+”大赛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张晴儿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路桥1801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第四届全国高校城市地下空间工程专业大学生模型设计竞赛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陈研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3180609207 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地下1802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向仁珑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路桥1801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沈佳杰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3180601410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巫国庆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3180601329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土木实验1801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刘发裕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3180601330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3180601229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姚锦帆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3180601423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林心源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3180601318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3180601432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陈仲鼎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3180601119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柯炫任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路桥工程1801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3180609123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城市地下空间工程1801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林阳煜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路桥1801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林昊瀚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道路桥梁与渡河工程1801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巫国庆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3180601329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土木实验1801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张铋晗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3180601101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土木实验1801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陈泽斌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3180601320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土木实验1801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第十一届全国大学生数学竞赛福建赛区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吴铠杰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3180601216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泰迪杯全国数据挖掘挑战赛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柯炫任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3180610101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路桥1801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钢管约束式预制混凝土柱连接结构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3180601107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土木实验1801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第十四届“挑战杯”福建省大学生课外学术科技作品竞赛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郑建宙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3170601208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陈伟斌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3170907313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郑锴风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3171907220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土木1704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第十一届全国大学生数学竞赛福建赛区赛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省级（区域选拔赛）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郑锴风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3171907220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土木工程1704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美国大学生数学建模竞赛（MCM/ICM）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3181605102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土木1801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940" w:firstLineChars="98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pacing w:val="0"/>
          <w:sz w:val="30"/>
          <w:szCs w:val="30"/>
          <w:lang w:val="en-US" w:eastAsia="zh-CN" w:bidi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F61ED"/>
    <w:multiLevelType w:val="singleLevel"/>
    <w:tmpl w:val="BE2F6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68C1"/>
    <w:rsid w:val="1B0B68C1"/>
    <w:rsid w:val="390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2021-04-15T05:12:00Z</dcterms:created>
  <dc:creator>宋晨浩</dc:creator>
  <cp:lastModifiedBy>Administrator</cp:lastModifiedBy>
  <dcterms:modified xsi:type="dcterms:W3CDTF">2021-04-15T09:35:45Z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631E7072BA3C419EA40270919DFD12F2</vt:lpwstr>
  </property>
</Properties>
</file>